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0AC4" w14:textId="77777777" w:rsidR="001E5B03" w:rsidRPr="005A271E" w:rsidRDefault="000B69B8" w:rsidP="001E5B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27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How to Start a STEM Program in Your Unit</w:t>
      </w:r>
    </w:p>
    <w:p w14:paraId="5BDED74B" w14:textId="77777777" w:rsidR="000B69B8" w:rsidRPr="000B69B8" w:rsidRDefault="000B69B8" w:rsidP="001E5B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9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53B17C5" w14:textId="565C05D7" w:rsidR="000B69B8" w:rsidRPr="000B69B8" w:rsidRDefault="000B69B8" w:rsidP="000B69B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adult can help “counsel” the youth on the NOVA level awards once that person is approved by the local unit committee and completes the adult BSA application — leader code 58 </w:t>
      </w:r>
      <w:r w:rsidR="00FC1C7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submit the forms with Youth Protection certificate to your</w:t>
      </w:r>
      <w:r w:rsidR="00FC1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district’s STEM Coordinator.  </w:t>
      </w:r>
      <w:r w:rsidR="000273B9">
        <w:rPr>
          <w:rFonts w:ascii="Times New Roman" w:eastAsia="Times New Roman" w:hAnsi="Times New Roman" w:cs="Times New Roman"/>
          <w:color w:val="000000"/>
          <w:sz w:val="24"/>
          <w:szCs w:val="24"/>
        </w:rPr>
        <w:t>UPDATE: No more Nova Counselor Form</w:t>
      </w:r>
      <w:r w:rsidR="00FC1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>Go to “</w:t>
      </w:r>
      <w:hyperlink r:id="rId7" w:history="1">
        <w:r w:rsidR="00FC1C73" w:rsidRPr="00FC1C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STEM Nova FAQ</w:t>
        </w:r>
        <w:r w:rsidRPr="00FC1C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”</w:t>
        </w:r>
      </w:hyperlink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1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Webpage </w:t>
      </w:r>
      <w:r w:rsidR="00FC1C73"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>and “</w:t>
      </w:r>
      <w:hyperlink r:id="rId8" w:history="1">
        <w:r w:rsidRPr="00D523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STEM PowerPoint Overv</w:t>
        </w:r>
        <w:bookmarkStart w:id="0" w:name="_GoBack"/>
        <w:bookmarkEnd w:id="0"/>
        <w:r w:rsidRPr="00D523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</w:t>
        </w:r>
        <w:r w:rsidRPr="00D523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ew</w:t>
        </w:r>
        <w:r w:rsidR="000273B9" w:rsidRPr="00D523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="000273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”</w:t>
      </w: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027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overview presentation is dated, but it is still a great resource tool.</w:t>
      </w:r>
      <w:r w:rsidR="00CA4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Same webpage for the Supernova Mentor process. </w:t>
      </w:r>
    </w:p>
    <w:p w14:paraId="19F9F8FB" w14:textId="3C143782" w:rsidR="000B69B8" w:rsidRPr="000B69B8" w:rsidRDefault="000B69B8" w:rsidP="000B69B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 sure you get a NOVA award book (Cub Scout, Boy Scout, and </w:t>
      </w:r>
      <w:proofErr w:type="spellStart"/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>Venturer</w:t>
      </w:r>
      <w:proofErr w:type="spellEnd"/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books) </w:t>
      </w:r>
      <w:r w:rsidR="00FE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current requirements </w:t>
      </w: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>for your unit</w:t>
      </w:r>
      <w:r w:rsidR="0067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counselor, mentor, coordinator, </w:t>
      </w: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per youth — </w:t>
      </w:r>
      <w:r w:rsidR="004F7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your </w:t>
      </w:r>
      <w:hyperlink r:id="rId9" w:history="1">
        <w:r w:rsidRPr="000273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local Scout </w:t>
        </w:r>
        <w:r w:rsidR="0050084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store</w:t>
        </w:r>
      </w:hyperlink>
      <w:r w:rsidR="004F7B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D170AE" w14:textId="00D56EB5" w:rsidR="000B69B8" w:rsidRPr="000B69B8" w:rsidRDefault="000B69B8" w:rsidP="000B69B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the Award worksheets.  The worksheets are available on the website </w:t>
      </w:r>
      <w:r w:rsidR="00FC1C73"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hyperlink r:id="rId10" w:history="1">
        <w:r w:rsidR="00D523A0" w:rsidRPr="00D523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Guides and Tracking.</w:t>
        </w:r>
      </w:hyperlink>
      <w:r w:rsidR="00D523A0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14:paraId="6EDC7F3A" w14:textId="77777777" w:rsidR="000B69B8" w:rsidRPr="000B69B8" w:rsidRDefault="000B69B8" w:rsidP="009D29D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Recruit an adult to be the </w:t>
      </w:r>
      <w:r w:rsidR="00C3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unit’s </w:t>
      </w: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STEM Coordinator.  STEM professional background is optional.  </w:t>
      </w:r>
      <w:r w:rsidR="00332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 units have a team to coordinate STEM activities.  </w:t>
      </w:r>
      <w:r w:rsidR="001F7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 units </w:t>
      </w:r>
      <w:r w:rsidR="00C3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1F7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an Assistant Scoutmaster, Assistant Cubmaster, Pack Trainer, </w:t>
      </w:r>
      <w:r w:rsidR="0067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Unit Committee Member, Den Leader, </w:t>
      </w:r>
      <w:r w:rsidR="001F7F6B">
        <w:rPr>
          <w:rFonts w:ascii="Times New Roman" w:eastAsia="Times New Roman" w:hAnsi="Times New Roman" w:cs="Times New Roman"/>
          <w:color w:val="000000"/>
          <w:sz w:val="24"/>
          <w:szCs w:val="24"/>
        </w:rPr>
        <w:t>Nova Counselor</w:t>
      </w:r>
      <w:r w:rsidR="0067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F7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Supernova Mentor </w:t>
      </w:r>
      <w:r w:rsidR="00C3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a parent (with current Youth Protection training) </w:t>
      </w:r>
      <w:r w:rsidR="001F7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the </w:t>
      </w:r>
      <w:r w:rsidR="00C33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unit’s </w:t>
      </w:r>
      <w:r w:rsidR="001F7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STEM Coordinator.  </w:t>
      </w:r>
      <w:r w:rsidR="009D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 </w:t>
      </w:r>
      <w:r w:rsidR="001F7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="009D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article </w:t>
      </w:r>
      <w:r w:rsidR="001F7F6B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hyperlink r:id="rId11" w:history="1">
        <w:r w:rsidR="009D29D1" w:rsidRPr="001E5B0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Why every unit needs a STEM Coordinator</w:t>
        </w:r>
      </w:hyperlink>
      <w:r w:rsidR="009D29D1" w:rsidRPr="009D29D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9D29D1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1E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C09C0DE" w14:textId="77777777" w:rsidR="000B69B8" w:rsidRPr="000B69B8" w:rsidRDefault="000B69B8" w:rsidP="000B69B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Get familiar about the NOVA program resources on at the </w:t>
      </w:r>
      <w:hyperlink r:id="rId12" w:history="1">
        <w:r w:rsidRPr="000B6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council’s STEM Page </w:t>
        </w:r>
      </w:hyperlink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> and at </w:t>
      </w:r>
      <w:hyperlink r:id="rId13" w:history="1">
        <w:r w:rsidRPr="000B6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scouting.org/stem</w:t>
        </w:r>
      </w:hyperlink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38D499" w14:textId="2772EE9F" w:rsidR="001645EC" w:rsidRPr="000B69B8" w:rsidRDefault="000B69B8" w:rsidP="001645E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Recruit adults with a STEM background to be Supernova Mentors. They will need to apply through the </w:t>
      </w:r>
      <w:r w:rsidR="0067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district’s </w:t>
      </w: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>STEM Coordinator or district advancement chairman.  Forms are turned in to the district</w:t>
      </w:r>
      <w:r w:rsidR="00C33F62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STEM Coordinator.  </w:t>
      </w:r>
      <w:r w:rsidR="00CA4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 item #6. </w:t>
      </w: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4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 with other Supernova mentors.  </w:t>
      </w:r>
      <w:r w:rsidR="001645EC"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>Supernova mentors nearby can be found through the district</w:t>
      </w:r>
      <w:r w:rsidR="00C33F62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="001645EC"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STEM Coordinator or the Council</w:t>
      </w:r>
      <w:r w:rsidR="00C33F62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="001645EC"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STEM Coordinator. </w:t>
      </w:r>
    </w:p>
    <w:p w14:paraId="4840C427" w14:textId="77777777" w:rsidR="000B69B8" w:rsidRPr="000B69B8" w:rsidRDefault="000B69B8" w:rsidP="000B69B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Find online training for STEM counselors, mentors, and for general information at </w:t>
      </w:r>
      <w:hyperlink r:id="rId14" w:history="1">
        <w:r w:rsidRPr="000B6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http://www.scouting.org/training/adult.aspx</w:t>
        </w:r>
      </w:hyperlink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r w:rsidR="00FE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7B1EC73" w14:textId="77777777" w:rsidR="004F7B75" w:rsidRDefault="004F7B75" w:rsidP="000B69B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council offers STEM training through STEM University, POW-WOW, and University of Scouting.  </w:t>
      </w:r>
    </w:p>
    <w:p w14:paraId="7FC8E146" w14:textId="77777777" w:rsidR="000B69B8" w:rsidRPr="000B69B8" w:rsidRDefault="000B69B8" w:rsidP="000B69B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Turn in awards timely at the </w:t>
      </w:r>
      <w:r w:rsidR="00500849">
        <w:rPr>
          <w:rFonts w:ascii="Times New Roman" w:eastAsia="Times New Roman" w:hAnsi="Times New Roman" w:cs="Times New Roman"/>
          <w:color w:val="000000"/>
          <w:sz w:val="24"/>
          <w:szCs w:val="24"/>
        </w:rPr>
        <w:t>Scout store</w:t>
      </w: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Internet Advancement Report form. </w:t>
      </w:r>
      <w:r w:rsidR="009D29D1">
        <w:rPr>
          <w:rFonts w:ascii="Times New Roman" w:eastAsia="Times New Roman" w:hAnsi="Times New Roman" w:cs="Times New Roman"/>
          <w:color w:val="000000"/>
          <w:sz w:val="24"/>
          <w:szCs w:val="24"/>
        </w:rPr>
        <w:t>Nova Awards can be entered on the Internet Advancement Report Form as other awards.  For Supernova Awards, b</w:t>
      </w: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>e sure to get the paperwork to your district</w:t>
      </w:r>
      <w:r w:rsidR="00C33F62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STEM Coordinator.   </w:t>
      </w:r>
    </w:p>
    <w:p w14:paraId="5877310A" w14:textId="77777777" w:rsidR="009D29D1" w:rsidRDefault="000B69B8" w:rsidP="009D29D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>Attend roundtables to learn about STEM resources</w:t>
      </w:r>
      <w:r w:rsidR="009D29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A13B26" w14:textId="77777777" w:rsidR="000B69B8" w:rsidRPr="00506ED5" w:rsidRDefault="009D29D1" w:rsidP="00213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Become </w:t>
      </w:r>
      <w:r w:rsidR="000B69B8" w:rsidRPr="00506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fan of the </w:t>
      </w:r>
      <w:hyperlink r:id="rId15" w:history="1">
        <w:r w:rsidR="00241EBD" w:rsidRPr="00506E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Bryan on Scouting Blog STEM</w:t>
        </w:r>
      </w:hyperlink>
      <w:r w:rsidR="00241EBD" w:rsidRPr="00506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6" w:history="1">
        <w:r w:rsidR="000B69B8" w:rsidRPr="00506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BSA STEM Facebook</w:t>
        </w:r>
      </w:hyperlink>
      <w:r w:rsidR="000B69B8" w:rsidRPr="00506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hyperlink r:id="rId17" w:history="1">
        <w:r w:rsidR="000B69B8" w:rsidRPr="00506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Council Facebook page</w:t>
        </w:r>
      </w:hyperlink>
      <w:r w:rsidR="001645EC" w:rsidRPr="00506ED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E72B0" w:rsidRPr="00506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</w:t>
      </w:r>
      <w:hyperlink r:id="rId18" w:history="1">
        <w:r w:rsidR="00506ED5" w:rsidRPr="00506E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#</w:t>
        </w:r>
        <w:proofErr w:type="spellStart"/>
        <w:r w:rsidR="00506ED5" w:rsidRPr="00506E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myNCAC</w:t>
        </w:r>
        <w:proofErr w:type="spellEnd"/>
        <w:r w:rsidR="00506ED5" w:rsidRPr="00506E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@NCACBSA</w:t>
        </w:r>
      </w:hyperlink>
      <w:r w:rsidR="00506ED5" w:rsidRPr="00506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hyperlink r:id="rId19" w:history="1">
        <w:r w:rsidR="00506ED5" w:rsidRPr="005A27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@</w:t>
        </w:r>
        <w:proofErr w:type="spellStart"/>
        <w:r w:rsidR="00506ED5" w:rsidRPr="005A27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STEMVan</w:t>
        </w:r>
        <w:proofErr w:type="spellEnd"/>
      </w:hyperlink>
      <w:r w:rsidR="00506ED5" w:rsidRPr="00506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Twitter!</w:t>
      </w:r>
    </w:p>
    <w:p w14:paraId="17671DF0" w14:textId="77777777" w:rsidR="009D29D1" w:rsidRDefault="000B69B8" w:rsidP="001F7F6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 out the cool events taking place around the council.  </w:t>
      </w:r>
      <w:r w:rsidR="001F7F6B">
        <w:rPr>
          <w:rFonts w:ascii="Times New Roman" w:eastAsia="Times New Roman" w:hAnsi="Times New Roman" w:cs="Times New Roman"/>
          <w:color w:val="000000"/>
          <w:sz w:val="24"/>
          <w:szCs w:val="24"/>
        </w:rPr>
        <w:t>Subscribe to the S</w:t>
      </w: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>couter Digest, Capital Comments, and e-Newsletters</w:t>
      </w:r>
      <w:r w:rsidR="001F7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view them online at the </w:t>
      </w:r>
      <w:hyperlink r:id="rId20" w:history="1">
        <w:r w:rsidR="001F7F6B" w:rsidRPr="001F7F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NCAC Communications Center</w:t>
        </w:r>
      </w:hyperlink>
      <w:r w:rsidR="001F7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500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a </w:t>
      </w:r>
      <w:hyperlink r:id="rId21" w:history="1">
        <w:r w:rsidR="00500849" w:rsidRPr="0050084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NCAC Activities/Event Page</w:t>
        </w:r>
      </w:hyperlink>
      <w:r w:rsidR="00506E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0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9F440D9" w14:textId="77777777" w:rsidR="000B69B8" w:rsidRPr="000B69B8" w:rsidRDefault="000B69B8" w:rsidP="000B69B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="009D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Network with other units. </w:t>
      </w:r>
    </w:p>
    <w:p w14:paraId="5A68BBAB" w14:textId="77777777" w:rsidR="000B69B8" w:rsidRPr="000B69B8" w:rsidRDefault="000B69B8" w:rsidP="000B69B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Catch</w:t>
      </w: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your district</w:t>
      </w:r>
      <w:r w:rsidR="00C33F62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STEM </w:t>
      </w:r>
      <w:r w:rsidR="004D61F8"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Coordinator</w:t>
      </w:r>
      <w:r w:rsidR="004D6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find out more about </w:t>
      </w:r>
      <w:r w:rsidR="004D61F8"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>resources</w:t>
      </w:r>
      <w:r w:rsidR="004D61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Here are some resources that I have used in the past:  </w:t>
      </w:r>
    </w:p>
    <w:p w14:paraId="7EF46C1B" w14:textId="77777777" w:rsidR="000B69B8" w:rsidRDefault="000B69B8" w:rsidP="000B69B8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live in Maryland, you </w:t>
      </w:r>
      <w:commentRangeStart w:id="1"/>
      <w:r w:rsidRPr="001645EC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commentRangeEnd w:id="1"/>
      <w:r w:rsidR="00CA41D0">
        <w:rPr>
          <w:rStyle w:val="CommentReference"/>
        </w:rPr>
        <w:commentReference w:id="1"/>
      </w:r>
      <w:r w:rsidRPr="00164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attend the Montgomery County Parks and Recreation’s annual Educators' Open House, usually scheduled in October each year at </w:t>
      </w:r>
      <w:hyperlink r:id="rId25" w:history="1">
        <w:r w:rsidRPr="005D02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Brookside Gardens Visitor Center</w:t>
        </w:r>
      </w:hyperlink>
      <w:r w:rsidRPr="001645EC">
        <w:rPr>
          <w:rFonts w:ascii="Times New Roman" w:eastAsia="Times New Roman" w:hAnsi="Times New Roman" w:cs="Times New Roman"/>
          <w:color w:val="000000"/>
          <w:sz w:val="24"/>
          <w:szCs w:val="24"/>
        </w:rPr>
        <w:t>.  Regional science and environmental education providers will present the latest in science, technology, and environmental programs.  Attendees will have a chance to talk with presenters and review resources from a wide range of area experts</w:t>
      </w:r>
      <w:r w:rsidR="005D02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E4319D" w14:textId="32D9AF21" w:rsidR="000B69B8" w:rsidRPr="004D61F8" w:rsidRDefault="000B69B8" w:rsidP="004D61F8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Another resource is the </w:t>
      </w:r>
      <w:hyperlink r:id="rId26" w:history="1">
        <w:r w:rsidRPr="004D61F8">
          <w:rPr>
            <w:rFonts w:ascii="Times New Roman" w:hAnsi="Times New Roman" w:cs="Times New Roman"/>
            <w:color w:val="0000FF"/>
            <w:u w:val="single"/>
          </w:rPr>
          <w:t>US Science and Engineering Festival Webpage</w:t>
        </w:r>
      </w:hyperlink>
      <w:r w:rsidRPr="004D61F8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4D6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Join their listserv to get information about local STEM events.  Plan to attend the </w:t>
      </w:r>
      <w:r w:rsidR="00E41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</w:t>
      </w:r>
      <w:r w:rsidRPr="004D6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festival.  You can get a directory of the vendors as well as contacts of local organizations.  </w:t>
      </w:r>
      <w:r w:rsidR="00500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Council STEM Program is an active participant. </w:t>
      </w:r>
    </w:p>
    <w:p w14:paraId="2A4FF36F" w14:textId="5650A6F7" w:rsidR="000B69B8" w:rsidRDefault="000B69B8" w:rsidP="000B69B8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Visit the </w:t>
      </w:r>
      <w:hyperlink r:id="rId27" w:history="1">
        <w:r w:rsidRPr="000B6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State of Maryland Website</w:t>
        </w:r>
      </w:hyperlink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Search on STEM.  </w:t>
      </w:r>
    </w:p>
    <w:p w14:paraId="1B05E61E" w14:textId="21FB1F6A" w:rsidR="00E411DB" w:rsidRDefault="00E411DB" w:rsidP="000B69B8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Visit the </w:t>
      </w:r>
      <w:hyperlink r:id="rId28" w:history="1">
        <w:r w:rsidRPr="00E411D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Montgomery County Public School Science, Technology and Engineering Webpage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83AA0EC" w14:textId="175B0CC7" w:rsidR="000B69B8" w:rsidRPr="000B69B8" w:rsidRDefault="000B69B8" w:rsidP="000B69B8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Visit </w:t>
      </w:r>
      <w:hyperlink r:id="rId29" w:history="1">
        <w:r w:rsidRPr="000B6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Fairfax Family Fun</w:t>
        </w:r>
      </w:hyperlink>
      <w:r w:rsidRPr="000B69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Website</w:t>
      </w: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search on STEM.  </w:t>
      </w:r>
    </w:p>
    <w:p w14:paraId="5C3C6608" w14:textId="4B818AD2" w:rsidR="000B69B8" w:rsidRPr="00660DA2" w:rsidRDefault="000B69B8" w:rsidP="006720FF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local schools, government agencies, and universities.  </w:t>
      </w:r>
      <w:r w:rsidR="00660DA2" w:rsidRPr="0066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 out the </w:t>
      </w:r>
      <w:hyperlink r:id="rId30" w:history="1">
        <w:r w:rsidR="00660DA2" w:rsidRPr="00672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Smithsonian</w:t>
        </w:r>
      </w:hyperlink>
      <w:r w:rsidR="00660DA2" w:rsidRPr="006720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="00660DA2" w:rsidRPr="0066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Visit </w:t>
      </w:r>
      <w:hyperlink r:id="rId31" w:history="1">
        <w:r w:rsidR="00660DA2" w:rsidRPr="00672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 Patuxent Wildlife Research Center</w:t>
        </w:r>
      </w:hyperlink>
      <w:r w:rsidR="0066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hyperlink r:id="rId32" w:history="1">
        <w:r w:rsidR="00660DA2" w:rsidRPr="00672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NASA </w:t>
        </w:r>
        <w:r w:rsidR="006720FF" w:rsidRPr="00672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Goddard Space Visitor Center</w:t>
        </w:r>
      </w:hyperlink>
      <w:r w:rsidR="0067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to name a few places</w:t>
      </w:r>
      <w:r w:rsidR="00660DA2" w:rsidRPr="0066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41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federal agencies have webpages. </w:t>
      </w:r>
      <w:r w:rsidR="00660DA2" w:rsidRPr="0066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lots of places in the Washington DC Metro Area as well as Baltimore, MD.  </w:t>
      </w:r>
      <w:r w:rsidR="00660DA2" w:rsidRPr="0066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have free public events for the whole family throughout the year.  </w:t>
      </w:r>
      <w:r w:rsidRPr="0066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Maryland has </w:t>
      </w:r>
      <w:hyperlink r:id="rId33" w:history="1">
        <w:r w:rsidRPr="00672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Maryland Days</w:t>
        </w:r>
      </w:hyperlink>
      <w:r w:rsidRPr="006720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66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George Washington University has </w:t>
      </w:r>
      <w:hyperlink r:id="rId34" w:history="1">
        <w:r w:rsidRPr="00672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SHARE Fairs</w:t>
        </w:r>
      </w:hyperlink>
      <w:r w:rsidR="00C33F6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- </w:t>
      </w:r>
      <w:r w:rsidRPr="00660DA2">
        <w:rPr>
          <w:rFonts w:ascii="Times New Roman" w:eastAsia="Times New Roman" w:hAnsi="Times New Roman" w:cs="Times New Roman"/>
          <w:color w:val="000000"/>
          <w:sz w:val="24"/>
          <w:szCs w:val="24"/>
        </w:rPr>
        <w:t>FREE events for the public to experience innovative, fun, hands-on, interactive STEM education methods and activities.</w:t>
      </w:r>
    </w:p>
    <w:p w14:paraId="14233B1E" w14:textId="77777777" w:rsidR="000B69B8" w:rsidRPr="006720FF" w:rsidRDefault="000B69B8" w:rsidP="006720FF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>Visit  </w:t>
      </w:r>
      <w:hyperlink r:id="rId35" w:history="1">
        <w:r w:rsidRPr="00672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Kids Activities in Washington DC and Maryland Blog</w:t>
        </w:r>
      </w:hyperlink>
      <w:r w:rsidRPr="006720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269FAB31" w14:textId="77777777" w:rsidR="000B69B8" w:rsidRDefault="000B69B8" w:rsidP="006720FF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Visit </w:t>
      </w:r>
      <w:hyperlink r:id="rId36" w:history="1">
        <w:r w:rsidRPr="00672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STEM Connector.org</w:t>
        </w:r>
      </w:hyperlink>
      <w:r w:rsidRPr="000B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One Stop Shop for STEM Information </w:t>
      </w:r>
    </w:p>
    <w:p w14:paraId="5677409B" w14:textId="77777777" w:rsidR="004D61F8" w:rsidRDefault="007B3813" w:rsidP="006720FF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Visit your local library and talk with the technical director. </w:t>
      </w:r>
      <w:r w:rsidR="004D6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resources for all ages.   </w:t>
      </w:r>
      <w:r w:rsidR="001E5B03">
        <w:rPr>
          <w:rFonts w:ascii="Times New Roman" w:eastAsia="Times New Roman" w:hAnsi="Times New Roman" w:cs="Times New Roman"/>
          <w:color w:val="000000"/>
          <w:sz w:val="24"/>
          <w:szCs w:val="24"/>
        </w:rPr>
        <w:t>Not all libraries</w:t>
      </w:r>
      <w:r w:rsidRPr="007B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offer telescopes, microscopes, Legos and mini I-pads for children to check out.  </w:t>
      </w:r>
      <w:hyperlink r:id="rId37" w:history="1">
        <w:r w:rsidRPr="00672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Olney Library</w:t>
        </w:r>
      </w:hyperlink>
      <w:r w:rsidRPr="006720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4D6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Pr="007B3813">
        <w:rPr>
          <w:rFonts w:ascii="Times New Roman" w:eastAsia="Times New Roman" w:hAnsi="Times New Roman" w:cs="Times New Roman"/>
          <w:color w:val="000000"/>
          <w:sz w:val="24"/>
          <w:szCs w:val="24"/>
        </w:rPr>
        <w:t>among the first libraries in the Montgomery County Public Library system to provide “</w:t>
      </w:r>
      <w:hyperlink r:id="rId38" w:history="1">
        <w:r w:rsidRPr="00672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Go! Kits”</w:t>
        </w:r>
      </w:hyperlink>
      <w:r w:rsidRPr="007B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their </w:t>
      </w:r>
      <w:r w:rsidRPr="007B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youngest patrons.  </w:t>
      </w:r>
      <w:r w:rsidR="001E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need to be adult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Montgomery County Public Library card.  </w:t>
      </w:r>
    </w:p>
    <w:p w14:paraId="37F650ED" w14:textId="7E8DB599" w:rsidR="00D56283" w:rsidRDefault="00D56283" w:rsidP="00D56283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Visit the </w:t>
      </w:r>
      <w:hyperlink r:id="rId39" w:history="1">
        <w:r w:rsidRPr="00D562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American Chemistry Society (ACS) Chemistry Education Resources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connect </w:t>
      </w:r>
      <w:r w:rsidR="00FC1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</w:t>
      </w:r>
      <w:hyperlink r:id="rId40" w:history="1">
        <w:r w:rsidRPr="00D523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Office of K-</w:t>
        </w:r>
        <w:r w:rsidR="00D523A0" w:rsidRPr="00D523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8 </w:t>
        </w:r>
        <w:r w:rsidRPr="00D523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Education</w:t>
        </w:r>
      </w:hyperlink>
      <w:r w:rsidR="00D52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52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best way to reach them is at </w:t>
      </w:r>
      <w:r w:rsidR="00FC1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23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page.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volunteers in their Chemistry Ambassadors and Science Coaches</w:t>
      </w:r>
      <w:r w:rsidR="0023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nearby who can help you out.   </w:t>
      </w:r>
    </w:p>
    <w:p w14:paraId="7F8B6D09" w14:textId="77777777" w:rsidR="007B3813" w:rsidRDefault="004D61F8" w:rsidP="006720FF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1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Take a look </w:t>
      </w:r>
      <w:hyperlink r:id="rId41" w:history="1">
        <w:r w:rsidRPr="00672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SteveSpanglerScience.com</w:t>
        </w:r>
      </w:hyperlink>
      <w:r w:rsidRPr="006720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,</w:t>
      </w:r>
      <w:r w:rsidRPr="004D6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2" w:history="1">
        <w:r w:rsidRPr="00672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Science Buddies</w:t>
        </w:r>
      </w:hyperlink>
      <w:r w:rsidRPr="006720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,</w:t>
      </w:r>
      <w:r w:rsidRPr="004D6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3" w:history="1">
        <w:r w:rsidRPr="00672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Supercharged Science</w:t>
        </w:r>
      </w:hyperlink>
      <w:r w:rsidR="001E5B03" w:rsidRPr="006720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,</w:t>
      </w:r>
      <w:r w:rsidR="001E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hyperlink r:id="rId44" w:history="1">
        <w:r w:rsidR="001E5B03" w:rsidRPr="00672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Wonder how to do Science Experiments</w:t>
        </w:r>
      </w:hyperlink>
      <w:r w:rsidR="001E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1F8">
        <w:rPr>
          <w:rFonts w:ascii="Times New Roman" w:eastAsia="Times New Roman" w:hAnsi="Times New Roman" w:cs="Times New Roman"/>
          <w:color w:val="000000"/>
          <w:sz w:val="24"/>
          <w:szCs w:val="24"/>
        </w:rPr>
        <w:t>to get some ideas for science experiments.</w:t>
      </w:r>
    </w:p>
    <w:p w14:paraId="22E2E36A" w14:textId="77777777" w:rsidR="00500849" w:rsidRPr="004D61F8" w:rsidRDefault="00500849" w:rsidP="006720FF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do not overlook your local </w:t>
      </w:r>
      <w:hyperlink r:id="rId45" w:history="1">
        <w:r w:rsidRPr="0050084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Scout store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They carry STEM kits too. </w:t>
      </w:r>
    </w:p>
    <w:sectPr w:rsidR="00500849" w:rsidRPr="004D61F8"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opson" w:date="2018-01-28T23:35:00Z" w:initials="H">
    <w:p w14:paraId="3910B83A" w14:textId="51784FA7" w:rsidR="00CA41D0" w:rsidRDefault="00CA41D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10B8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10B83A" w16cid:durableId="1E18DC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359C8" w14:textId="77777777" w:rsidR="005E0310" w:rsidRDefault="005E0310" w:rsidP="00E411DB">
      <w:pPr>
        <w:spacing w:after="0" w:line="240" w:lineRule="auto"/>
      </w:pPr>
      <w:r>
        <w:separator/>
      </w:r>
    </w:p>
  </w:endnote>
  <w:endnote w:type="continuationSeparator" w:id="0">
    <w:p w14:paraId="0DE0EEEA" w14:textId="77777777" w:rsidR="005E0310" w:rsidRDefault="005E0310" w:rsidP="00E4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1739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539BCD" w14:textId="708A17A4" w:rsidR="00E411DB" w:rsidRDefault="00E411D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7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7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4C8587" w14:textId="77777777" w:rsidR="00E411DB" w:rsidRDefault="00E41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151E8" w14:textId="77777777" w:rsidR="005E0310" w:rsidRDefault="005E0310" w:rsidP="00E411DB">
      <w:pPr>
        <w:spacing w:after="0" w:line="240" w:lineRule="auto"/>
      </w:pPr>
      <w:r>
        <w:separator/>
      </w:r>
    </w:p>
  </w:footnote>
  <w:footnote w:type="continuationSeparator" w:id="0">
    <w:p w14:paraId="5D27BE99" w14:textId="77777777" w:rsidR="005E0310" w:rsidRDefault="005E0310" w:rsidP="00E4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3D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71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B4400A"/>
    <w:multiLevelType w:val="multilevel"/>
    <w:tmpl w:val="900C94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71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B63706"/>
    <w:multiLevelType w:val="multilevel"/>
    <w:tmpl w:val="2930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pson">
    <w15:presenceInfo w15:providerId="None" w15:userId="Hop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B8"/>
    <w:rsid w:val="000273B9"/>
    <w:rsid w:val="00092142"/>
    <w:rsid w:val="000B69B8"/>
    <w:rsid w:val="00113B3A"/>
    <w:rsid w:val="001645EC"/>
    <w:rsid w:val="001B6818"/>
    <w:rsid w:val="001E5B03"/>
    <w:rsid w:val="001E68FB"/>
    <w:rsid w:val="001F7F6B"/>
    <w:rsid w:val="00237AE6"/>
    <w:rsid w:val="00241EBD"/>
    <w:rsid w:val="00247E82"/>
    <w:rsid w:val="00332F44"/>
    <w:rsid w:val="00347FCF"/>
    <w:rsid w:val="00393A34"/>
    <w:rsid w:val="004D61F8"/>
    <w:rsid w:val="004F7B75"/>
    <w:rsid w:val="00500849"/>
    <w:rsid w:val="00506ED5"/>
    <w:rsid w:val="005A271E"/>
    <w:rsid w:val="005D02DA"/>
    <w:rsid w:val="005E0310"/>
    <w:rsid w:val="00660DA2"/>
    <w:rsid w:val="006720FF"/>
    <w:rsid w:val="006B6BFB"/>
    <w:rsid w:val="006D2933"/>
    <w:rsid w:val="006D3FD7"/>
    <w:rsid w:val="00790781"/>
    <w:rsid w:val="007B3813"/>
    <w:rsid w:val="0083620C"/>
    <w:rsid w:val="009D29D1"/>
    <w:rsid w:val="00BF730B"/>
    <w:rsid w:val="00C33F62"/>
    <w:rsid w:val="00C56AF6"/>
    <w:rsid w:val="00C64F00"/>
    <w:rsid w:val="00CA41D0"/>
    <w:rsid w:val="00D523A0"/>
    <w:rsid w:val="00D56283"/>
    <w:rsid w:val="00D77378"/>
    <w:rsid w:val="00E01C07"/>
    <w:rsid w:val="00E1527E"/>
    <w:rsid w:val="00E411DB"/>
    <w:rsid w:val="00E70BF1"/>
    <w:rsid w:val="00EE1340"/>
    <w:rsid w:val="00F31895"/>
    <w:rsid w:val="00FC1C73"/>
    <w:rsid w:val="00FD1338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398A"/>
  <w15:chartTrackingRefBased/>
  <w15:docId w15:val="{F1AAF036-3AD1-4DFE-AF8F-F3C5F045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2"/>
    <w:basedOn w:val="Normal"/>
    <w:rsid w:val="000B69B8"/>
    <w:pPr>
      <w:spacing w:before="100" w:beforeAutospacing="1" w:after="100" w:afterAutospacing="1" w:line="975" w:lineRule="atLeast"/>
      <w:ind w:left="300" w:right="3525"/>
    </w:pPr>
    <w:rPr>
      <w:rFonts w:ascii="Helvetica" w:eastAsia="Times New Roman" w:hAnsi="Helvetica" w:cs="Helvetic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B69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2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3A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52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3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1DB"/>
  </w:style>
  <w:style w:type="paragraph" w:styleId="Footer">
    <w:name w:val="footer"/>
    <w:basedOn w:val="Normal"/>
    <w:link w:val="FooterChar"/>
    <w:uiPriority w:val="99"/>
    <w:unhideWhenUsed/>
    <w:rsid w:val="00E41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outing.org/stem" TargetMode="External"/><Relationship Id="rId18" Type="http://schemas.openxmlformats.org/officeDocument/2006/relationships/hyperlink" Target="https://twitter.com/NCACBSA" TargetMode="External"/><Relationship Id="rId26" Type="http://schemas.openxmlformats.org/officeDocument/2006/relationships/hyperlink" Target="http://www.usasciencefestival.org/" TargetMode="External"/><Relationship Id="rId39" Type="http://schemas.openxmlformats.org/officeDocument/2006/relationships/hyperlink" Target="http://www.acs.org/content/acs/en/education/resourc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acbsa.org/activitiesevents/" TargetMode="External"/><Relationship Id="rId34" Type="http://schemas.openxmlformats.org/officeDocument/2006/relationships/hyperlink" Target="http://gwtoday.gwu.edu/share-fair-engages-community-stem-education" TargetMode="External"/><Relationship Id="rId42" Type="http://schemas.openxmlformats.org/officeDocument/2006/relationships/hyperlink" Target="http://www.sciencebuddies.org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ncacbsa.org/activitiesevents/stem/stem-faq/" TargetMode="External"/><Relationship Id="rId12" Type="http://schemas.openxmlformats.org/officeDocument/2006/relationships/hyperlink" Target="http://www.ncacbsa.org/activitiesevents/stem/" TargetMode="External"/><Relationship Id="rId17" Type="http://schemas.openxmlformats.org/officeDocument/2006/relationships/hyperlink" Target="https://www.facebook.com/NCACBSA" TargetMode="External"/><Relationship Id="rId25" Type="http://schemas.openxmlformats.org/officeDocument/2006/relationships/hyperlink" Target="http://www.montgomeryparks.org/brookside/" TargetMode="External"/><Relationship Id="rId33" Type="http://schemas.openxmlformats.org/officeDocument/2006/relationships/hyperlink" Target="http://www.marylandday.umd.edu/" TargetMode="External"/><Relationship Id="rId38" Type="http://schemas.openxmlformats.org/officeDocument/2006/relationships/hyperlink" Target="http://olneylibrarymcpl.blogspot.com/2014/06/go-kits-at-olney.html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pages/NOVA-Award-BSA/172074796171840" TargetMode="External"/><Relationship Id="rId20" Type="http://schemas.openxmlformats.org/officeDocument/2006/relationships/hyperlink" Target="http://www.ncacbsa.org/?page=CommunicationsCenter" TargetMode="External"/><Relationship Id="rId29" Type="http://schemas.openxmlformats.org/officeDocument/2006/relationships/hyperlink" Target="http://www.fairfaxfamilyfun.com/" TargetMode="External"/><Relationship Id="rId41" Type="http://schemas.openxmlformats.org/officeDocument/2006/relationships/hyperlink" Target="http://www.stevespanglerscienc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scoutingmagazine.org/2014/09/23/stem-coordinator/" TargetMode="External"/><Relationship Id="rId24" Type="http://schemas.microsoft.com/office/2016/09/relationships/commentsIds" Target="commentsIds.xml"/><Relationship Id="rId32" Type="http://schemas.openxmlformats.org/officeDocument/2006/relationships/hyperlink" Target="http://www.nasa.gov/centers/goddard/visitor/home/index.html" TargetMode="External"/><Relationship Id="rId37" Type="http://schemas.openxmlformats.org/officeDocument/2006/relationships/hyperlink" Target="http://www.montgomerycountymd.gov/library/branches/olney.html" TargetMode="External"/><Relationship Id="rId40" Type="http://schemas.openxmlformats.org/officeDocument/2006/relationships/hyperlink" Target="http://www.acs.org/k8education" TargetMode="External"/><Relationship Id="rId45" Type="http://schemas.openxmlformats.org/officeDocument/2006/relationships/hyperlink" Target="http://www.ncacbsa.org/about-ncac/scout-stor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log.scoutingmagazine.org/category/stem/" TargetMode="External"/><Relationship Id="rId23" Type="http://schemas.microsoft.com/office/2011/relationships/commentsExtended" Target="commentsExtended.xml"/><Relationship Id="rId28" Type="http://schemas.openxmlformats.org/officeDocument/2006/relationships/hyperlink" Target="http://www.montgomeryschoolsmd.org/curriculum/science/" TargetMode="External"/><Relationship Id="rId36" Type="http://schemas.openxmlformats.org/officeDocument/2006/relationships/hyperlink" Target="http://www.stemconnector.org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ncacbsa.org/activitiesevents/stem/stem-faq/workbooks/" TargetMode="External"/><Relationship Id="rId19" Type="http://schemas.openxmlformats.org/officeDocument/2006/relationships/hyperlink" Target="https://twitter.com/STEMVan" TargetMode="External"/><Relationship Id="rId31" Type="http://schemas.openxmlformats.org/officeDocument/2006/relationships/hyperlink" Target="http://www.pwrc.usgs.gov/" TargetMode="External"/><Relationship Id="rId44" Type="http://schemas.openxmlformats.org/officeDocument/2006/relationships/hyperlink" Target="http://science.wonderhowt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acbsa.org/about-ncac/scout-store/" TargetMode="External"/><Relationship Id="rId14" Type="http://schemas.openxmlformats.org/officeDocument/2006/relationships/hyperlink" Target="http://www.scouting.org/training/adult.aspx" TargetMode="External"/><Relationship Id="rId22" Type="http://schemas.openxmlformats.org/officeDocument/2006/relationships/comments" Target="comments.xml"/><Relationship Id="rId27" Type="http://schemas.openxmlformats.org/officeDocument/2006/relationships/hyperlink" Target="http://visitmaryland.org/Pages/MarylandHome.aspx" TargetMode="External"/><Relationship Id="rId30" Type="http://schemas.openxmlformats.org/officeDocument/2006/relationships/hyperlink" Target="http://www.si.edu/" TargetMode="External"/><Relationship Id="rId35" Type="http://schemas.openxmlformats.org/officeDocument/2006/relationships/hyperlink" Target="http://www.justdoitkidactivities.com/" TargetMode="External"/><Relationship Id="rId43" Type="http://schemas.openxmlformats.org/officeDocument/2006/relationships/hyperlink" Target="http://www.superchargedscience.com/" TargetMode="External"/><Relationship Id="rId48" Type="http://schemas.microsoft.com/office/2011/relationships/people" Target="people.xml"/><Relationship Id="rId8" Type="http://schemas.openxmlformats.org/officeDocument/2006/relationships/hyperlink" Target="http://www.ncacbsa.org/wp-content/uploads/2015/10/2017-stem-program-launch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Hopson</dc:creator>
  <cp:keywords/>
  <dc:description/>
  <cp:lastModifiedBy>Hopson</cp:lastModifiedBy>
  <cp:revision>4</cp:revision>
  <dcterms:created xsi:type="dcterms:W3CDTF">2018-01-29T23:32:00Z</dcterms:created>
  <dcterms:modified xsi:type="dcterms:W3CDTF">2018-01-30T02:48:00Z</dcterms:modified>
</cp:coreProperties>
</file>