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795E2" w14:textId="77777777" w:rsidR="0099584B" w:rsidRPr="0099584B" w:rsidRDefault="0099584B" w:rsidP="0099584B">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99584B">
        <w:rPr>
          <w:rFonts w:ascii="Times New Roman" w:eastAsia="Times New Roman" w:hAnsi="Times New Roman" w:cs="Times New Roman"/>
          <w:noProof/>
          <w:color w:val="0000FF"/>
          <w:sz w:val="36"/>
          <w:szCs w:val="36"/>
        </w:rPr>
        <w:drawing>
          <wp:anchor distT="0" distB="0" distL="114300" distR="114300" simplePos="0" relativeHeight="251658240" behindDoc="0" locked="0" layoutInCell="1" allowOverlap="1" wp14:anchorId="4A722367" wp14:editId="17C510BE">
            <wp:simplePos x="0" y="0"/>
            <wp:positionH relativeFrom="margin">
              <wp:align>right</wp:align>
            </wp:positionH>
            <wp:positionV relativeFrom="paragraph">
              <wp:posOffset>417830</wp:posOffset>
            </wp:positionV>
            <wp:extent cx="1905000" cy="2543175"/>
            <wp:effectExtent l="0" t="0" r="0" b="9525"/>
            <wp:wrapThrough wrapText="bothSides">
              <wp:wrapPolygon edited="0">
                <wp:start x="0" y="0"/>
                <wp:lineTo x="0" y="21519"/>
                <wp:lineTo x="21384" y="21519"/>
                <wp:lineTo x="21384" y="0"/>
                <wp:lineTo x="0" y="0"/>
              </wp:wrapPolygon>
            </wp:wrapThrough>
            <wp:docPr id="1" name="Picture 1" descr="host_med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t_meda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84B">
        <w:rPr>
          <w:rFonts w:ascii="Times New Roman" w:eastAsia="Times New Roman" w:hAnsi="Times New Roman" w:cs="Times New Roman"/>
          <w:b/>
          <w:bCs/>
          <w:kern w:val="36"/>
          <w:sz w:val="36"/>
          <w:szCs w:val="36"/>
        </w:rPr>
        <w:t>Baden Powell Hike</w:t>
      </w:r>
    </w:p>
    <w:p w14:paraId="6B8DC648" w14:textId="77777777" w:rsidR="0099584B" w:rsidRPr="0099584B" w:rsidRDefault="0099584B" w:rsidP="0099584B">
      <w:pPr>
        <w:spacing w:before="100" w:beforeAutospacing="1" w:after="100" w:afterAutospacing="1" w:line="240" w:lineRule="auto"/>
        <w:rPr>
          <w:rFonts w:ascii="Times New Roman" w:eastAsia="Times New Roman" w:hAnsi="Times New Roman" w:cs="Times New Roman"/>
          <w:sz w:val="24"/>
          <w:szCs w:val="24"/>
        </w:rPr>
      </w:pPr>
      <w:r w:rsidRPr="0099584B">
        <w:rPr>
          <w:rFonts w:ascii="Times New Roman" w:eastAsia="Times New Roman" w:hAnsi="Times New Roman" w:cs="Times New Roman"/>
          <w:sz w:val="24"/>
          <w:szCs w:val="24"/>
        </w:rPr>
        <w:t>This 7.2 mile hike takes most units 4 to 6 hours to complete and the route takes you from the FDR Memorial on a historic trail by the Smithsonian Museums, behind the Capitol, and follows the path up Pennsylvania Ave. of the Suffrage parade.</w:t>
      </w:r>
    </w:p>
    <w:p w14:paraId="38FCA76D" w14:textId="77777777" w:rsidR="0099584B" w:rsidRPr="0099584B" w:rsidRDefault="0099584B" w:rsidP="0099584B">
      <w:pPr>
        <w:spacing w:before="100" w:beforeAutospacing="1" w:after="100" w:afterAutospacing="1" w:line="240" w:lineRule="auto"/>
        <w:rPr>
          <w:rFonts w:ascii="Times New Roman" w:eastAsia="Times New Roman" w:hAnsi="Times New Roman" w:cs="Times New Roman"/>
          <w:sz w:val="24"/>
          <w:szCs w:val="24"/>
        </w:rPr>
      </w:pPr>
      <w:r w:rsidRPr="0099584B">
        <w:rPr>
          <w:rFonts w:ascii="Times New Roman" w:eastAsia="Times New Roman" w:hAnsi="Times New Roman" w:cs="Times New Roman"/>
          <w:sz w:val="24"/>
          <w:szCs w:val="24"/>
        </w:rPr>
        <w:t>The hike medal, and hike patches, will be available for purchase after being successfully earned by completing 85% or more of the activities associated with the hike. You will have the opportunity to redo activities if needed, in order to qualify you for your medal. There are only 3,000 Inaugural Medals available to hikers, once this number is reached, you will be able to purchase a regular medal.</w:t>
      </w:r>
    </w:p>
    <w:p w14:paraId="4FAFD065" w14:textId="3009F387" w:rsidR="0099584B" w:rsidRPr="0099584B" w:rsidRDefault="0099584B" w:rsidP="0099584B">
      <w:pPr>
        <w:spacing w:before="100" w:beforeAutospacing="1" w:after="100" w:afterAutospacing="1" w:line="240" w:lineRule="auto"/>
        <w:rPr>
          <w:rFonts w:ascii="Times New Roman" w:eastAsia="Times New Roman" w:hAnsi="Times New Roman" w:cs="Times New Roman"/>
          <w:sz w:val="24"/>
          <w:szCs w:val="24"/>
        </w:rPr>
      </w:pPr>
      <w:r w:rsidRPr="0099584B">
        <w:rPr>
          <w:rFonts w:ascii="Times New Roman" w:eastAsia="Times New Roman" w:hAnsi="Times New Roman" w:cs="Times New Roman"/>
          <w:sz w:val="24"/>
          <w:szCs w:val="24"/>
        </w:rPr>
        <w:t xml:space="preserve">When you complete the HOST hikes, </w:t>
      </w:r>
      <w:r w:rsidR="0096639F">
        <w:rPr>
          <w:rFonts w:ascii="Times New Roman" w:eastAsia="Times New Roman" w:hAnsi="Times New Roman" w:cs="Times New Roman"/>
          <w:sz w:val="24"/>
          <w:szCs w:val="24"/>
        </w:rPr>
        <w:t>p</w:t>
      </w:r>
      <w:r w:rsidR="0096639F">
        <w:rPr>
          <w:rFonts w:ascii="Times New Roman" w:eastAsia="Times New Roman" w:hAnsi="Times New Roman" w:cs="Times New Roman"/>
          <w:sz w:val="24"/>
          <w:szCs w:val="24"/>
        </w:rPr>
        <w:t xml:space="preserve">atches and medals are available at </w:t>
      </w:r>
      <w:hyperlink r:id="rId7" w:history="1">
        <w:r w:rsidR="0096639F">
          <w:rPr>
            <w:rStyle w:val="Hyperlink"/>
            <w:sz w:val="24"/>
            <w:szCs w:val="24"/>
          </w:rPr>
          <w:t>www.NCACBSA.org</w:t>
        </w:r>
      </w:hyperlink>
      <w:r w:rsidR="0096639F">
        <w:rPr>
          <w:rFonts w:ascii="Times New Roman" w:eastAsia="Times New Roman" w:hAnsi="Times New Roman" w:cs="Times New Roman"/>
          <w:sz w:val="24"/>
          <w:szCs w:val="24"/>
        </w:rPr>
        <w:t xml:space="preserve"> in the online store, or purchase at the Marriott Scout Service Center at 9190 Rockville Pike, Bethesda, MD 20814. An order can also be phoned in at 301-530-9360.</w:t>
      </w:r>
    </w:p>
    <w:p w14:paraId="26DA9DB1" w14:textId="77777777" w:rsidR="0099584B" w:rsidRPr="0099584B" w:rsidRDefault="0099584B" w:rsidP="0099584B">
      <w:pPr>
        <w:spacing w:before="100" w:beforeAutospacing="1" w:after="100" w:afterAutospacing="1" w:line="240" w:lineRule="auto"/>
        <w:outlineLvl w:val="1"/>
        <w:rPr>
          <w:rFonts w:ascii="Times New Roman" w:eastAsia="Times New Roman" w:hAnsi="Times New Roman" w:cs="Times New Roman"/>
          <w:b/>
          <w:bCs/>
          <w:sz w:val="28"/>
          <w:szCs w:val="28"/>
        </w:rPr>
      </w:pPr>
      <w:r w:rsidRPr="0099584B">
        <w:rPr>
          <w:rFonts w:ascii="Times New Roman" w:eastAsia="Times New Roman" w:hAnsi="Times New Roman" w:cs="Times New Roman"/>
          <w:b/>
          <w:bCs/>
          <w:sz w:val="28"/>
          <w:szCs w:val="28"/>
        </w:rPr>
        <w:t>Where does it start?</w:t>
      </w:r>
    </w:p>
    <w:p w14:paraId="2BE05177" w14:textId="77777777" w:rsidR="0099584B" w:rsidRPr="0099584B" w:rsidRDefault="0099584B" w:rsidP="0099584B">
      <w:pPr>
        <w:spacing w:before="100" w:beforeAutospacing="1" w:after="100" w:afterAutospacing="1" w:line="240" w:lineRule="auto"/>
        <w:rPr>
          <w:rFonts w:ascii="Times New Roman" w:eastAsia="Times New Roman" w:hAnsi="Times New Roman" w:cs="Times New Roman"/>
          <w:sz w:val="24"/>
          <w:szCs w:val="24"/>
        </w:rPr>
      </w:pPr>
      <w:r w:rsidRPr="0099584B">
        <w:rPr>
          <w:rFonts w:ascii="Times New Roman" w:eastAsia="Times New Roman" w:hAnsi="Times New Roman" w:cs="Times New Roman"/>
          <w:sz w:val="24"/>
          <w:szCs w:val="24"/>
        </w:rPr>
        <w:t>The Baden-Powell Hike starts at the FDR Memorial and all challenges lead you to additional stops.</w:t>
      </w:r>
    </w:p>
    <w:p w14:paraId="57A2049E" w14:textId="77777777" w:rsidR="0099584B" w:rsidRPr="0099584B" w:rsidRDefault="0099584B" w:rsidP="0099584B">
      <w:pPr>
        <w:spacing w:before="100" w:beforeAutospacing="1" w:after="100" w:afterAutospacing="1" w:line="240" w:lineRule="auto"/>
        <w:outlineLvl w:val="1"/>
        <w:rPr>
          <w:rFonts w:ascii="Times New Roman" w:eastAsia="Times New Roman" w:hAnsi="Times New Roman" w:cs="Times New Roman"/>
          <w:b/>
          <w:bCs/>
          <w:sz w:val="28"/>
          <w:szCs w:val="28"/>
        </w:rPr>
      </w:pPr>
      <w:r w:rsidRPr="0099584B">
        <w:rPr>
          <w:rFonts w:ascii="Times New Roman" w:eastAsia="Times New Roman" w:hAnsi="Times New Roman" w:cs="Times New Roman"/>
          <w:b/>
          <w:bCs/>
          <w:sz w:val="28"/>
          <w:szCs w:val="28"/>
        </w:rPr>
        <w:t>Where does it end?</w:t>
      </w:r>
      <w:bookmarkStart w:id="0" w:name="_GoBack"/>
      <w:bookmarkEnd w:id="0"/>
    </w:p>
    <w:p w14:paraId="742098C9" w14:textId="340CCA5D" w:rsidR="0096639F" w:rsidRDefault="0096639F" w:rsidP="00966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hike ends at your last clue. From there, you can depart by any means desired. </w:t>
      </w:r>
    </w:p>
    <w:p w14:paraId="4A2C693B" w14:textId="77777777" w:rsidR="0099584B" w:rsidRPr="0099584B" w:rsidRDefault="0099584B" w:rsidP="0099584B">
      <w:pPr>
        <w:spacing w:before="100" w:beforeAutospacing="1" w:after="100" w:afterAutospacing="1" w:line="240" w:lineRule="auto"/>
        <w:rPr>
          <w:rFonts w:ascii="Times New Roman" w:eastAsia="Times New Roman" w:hAnsi="Times New Roman" w:cs="Times New Roman"/>
          <w:sz w:val="24"/>
          <w:szCs w:val="24"/>
        </w:rPr>
      </w:pPr>
      <w:r w:rsidRPr="0099584B">
        <w:rPr>
          <w:rFonts w:ascii="Times New Roman" w:eastAsia="Times New Roman" w:hAnsi="Times New Roman" w:cs="Times New Roman"/>
          <w:b/>
          <w:bCs/>
          <w:sz w:val="28"/>
          <w:szCs w:val="28"/>
        </w:rPr>
        <w:t>What to bring on the hike?</w:t>
      </w:r>
      <w:r>
        <w:rPr>
          <w:rFonts w:ascii="Times New Roman" w:eastAsia="Times New Roman" w:hAnsi="Times New Roman" w:cs="Times New Roman"/>
          <w:b/>
          <w:bCs/>
          <w:sz w:val="28"/>
          <w:szCs w:val="28"/>
        </w:rPr>
        <w:t xml:space="preserve">  </w:t>
      </w:r>
      <w:r w:rsidRPr="0099584B">
        <w:rPr>
          <w:rFonts w:ascii="Times New Roman" w:eastAsia="Times New Roman" w:hAnsi="Times New Roman" w:cs="Times New Roman"/>
          <w:sz w:val="24"/>
          <w:szCs w:val="24"/>
        </w:rPr>
        <w:t>Each hiker (including adults) should have:</w:t>
      </w:r>
    </w:p>
    <w:p w14:paraId="24CDC87D" w14:textId="77777777" w:rsidR="0099584B" w:rsidRPr="0099584B" w:rsidRDefault="0099584B" w:rsidP="0099584B">
      <w:pPr>
        <w:numPr>
          <w:ilvl w:val="0"/>
          <w:numId w:val="2"/>
        </w:numPr>
        <w:spacing w:before="100" w:beforeAutospacing="1" w:after="100" w:afterAutospacing="1" w:line="240" w:lineRule="auto"/>
        <w:rPr>
          <w:rFonts w:ascii="Times New Roman" w:eastAsia="Times New Roman" w:hAnsi="Times New Roman" w:cs="Times New Roman"/>
        </w:rPr>
      </w:pPr>
      <w:r w:rsidRPr="0099584B">
        <w:rPr>
          <w:rFonts w:ascii="Times New Roman" w:eastAsia="Times New Roman" w:hAnsi="Times New Roman" w:cs="Times New Roman"/>
        </w:rPr>
        <w:t>Two pencils or pens</w:t>
      </w:r>
    </w:p>
    <w:p w14:paraId="059124E7" w14:textId="77777777" w:rsidR="0099584B" w:rsidRPr="0099584B" w:rsidRDefault="0099584B" w:rsidP="0099584B">
      <w:pPr>
        <w:numPr>
          <w:ilvl w:val="0"/>
          <w:numId w:val="2"/>
        </w:numPr>
        <w:spacing w:before="100" w:beforeAutospacing="1" w:after="100" w:afterAutospacing="1" w:line="240" w:lineRule="auto"/>
        <w:rPr>
          <w:rFonts w:ascii="Times New Roman" w:eastAsia="Times New Roman" w:hAnsi="Times New Roman" w:cs="Times New Roman"/>
        </w:rPr>
      </w:pPr>
      <w:r w:rsidRPr="0099584B">
        <w:rPr>
          <w:rFonts w:ascii="Times New Roman" w:eastAsia="Times New Roman" w:hAnsi="Times New Roman" w:cs="Times New Roman"/>
        </w:rPr>
        <w:t>A camera (each hiker must be able to take 6 photos individually, sharing is okay, cell phones with cameras are fine)</w:t>
      </w:r>
    </w:p>
    <w:p w14:paraId="2C415BF4" w14:textId="77777777" w:rsidR="0099584B" w:rsidRPr="0099584B" w:rsidRDefault="0099584B" w:rsidP="0099584B">
      <w:pPr>
        <w:numPr>
          <w:ilvl w:val="0"/>
          <w:numId w:val="2"/>
        </w:numPr>
        <w:spacing w:before="100" w:beforeAutospacing="1" w:after="100" w:afterAutospacing="1" w:line="240" w:lineRule="auto"/>
        <w:rPr>
          <w:rFonts w:ascii="Times New Roman" w:eastAsia="Times New Roman" w:hAnsi="Times New Roman" w:cs="Times New Roman"/>
        </w:rPr>
      </w:pPr>
      <w:r w:rsidRPr="0099584B">
        <w:rPr>
          <w:rFonts w:ascii="Times New Roman" w:eastAsia="Times New Roman" w:hAnsi="Times New Roman" w:cs="Times New Roman"/>
        </w:rPr>
        <w:t>Full Uniform (if you have one)</w:t>
      </w:r>
    </w:p>
    <w:p w14:paraId="627175A8" w14:textId="77777777" w:rsidR="0099584B" w:rsidRPr="0099584B" w:rsidRDefault="0099584B" w:rsidP="0099584B">
      <w:pPr>
        <w:numPr>
          <w:ilvl w:val="0"/>
          <w:numId w:val="2"/>
        </w:numPr>
        <w:spacing w:before="100" w:beforeAutospacing="1" w:after="100" w:afterAutospacing="1" w:line="240" w:lineRule="auto"/>
        <w:rPr>
          <w:rFonts w:ascii="Times New Roman" w:eastAsia="Times New Roman" w:hAnsi="Times New Roman" w:cs="Times New Roman"/>
        </w:rPr>
      </w:pPr>
      <w:r w:rsidRPr="0099584B">
        <w:rPr>
          <w:rFonts w:ascii="Times New Roman" w:eastAsia="Times New Roman" w:hAnsi="Times New Roman" w:cs="Times New Roman"/>
        </w:rPr>
        <w:t>A watch (any kind)</w:t>
      </w:r>
    </w:p>
    <w:p w14:paraId="35BB9BF4" w14:textId="77777777" w:rsidR="0099584B" w:rsidRPr="0099584B" w:rsidRDefault="0099584B" w:rsidP="0099584B">
      <w:pPr>
        <w:numPr>
          <w:ilvl w:val="0"/>
          <w:numId w:val="2"/>
        </w:numPr>
        <w:spacing w:before="100" w:beforeAutospacing="1" w:after="100" w:afterAutospacing="1" w:line="240" w:lineRule="auto"/>
        <w:rPr>
          <w:rFonts w:ascii="Times New Roman" w:eastAsia="Times New Roman" w:hAnsi="Times New Roman" w:cs="Times New Roman"/>
        </w:rPr>
      </w:pPr>
      <w:r w:rsidRPr="0099584B">
        <w:rPr>
          <w:rFonts w:ascii="Times New Roman" w:eastAsia="Times New Roman" w:hAnsi="Times New Roman" w:cs="Times New Roman"/>
        </w:rPr>
        <w:t>One empty plastic bag (supermarket type)</w:t>
      </w:r>
    </w:p>
    <w:p w14:paraId="795AA505" w14:textId="77777777" w:rsidR="0099584B" w:rsidRPr="0099584B" w:rsidRDefault="0099584B" w:rsidP="0099584B">
      <w:pPr>
        <w:numPr>
          <w:ilvl w:val="0"/>
          <w:numId w:val="2"/>
        </w:numPr>
        <w:spacing w:before="100" w:beforeAutospacing="1" w:after="100" w:afterAutospacing="1" w:line="240" w:lineRule="auto"/>
        <w:rPr>
          <w:rFonts w:ascii="Times New Roman" w:eastAsia="Times New Roman" w:hAnsi="Times New Roman" w:cs="Times New Roman"/>
        </w:rPr>
      </w:pPr>
      <w:r w:rsidRPr="0099584B">
        <w:rPr>
          <w:rFonts w:ascii="Times New Roman" w:eastAsia="Times New Roman" w:hAnsi="Times New Roman" w:cs="Times New Roman"/>
        </w:rPr>
        <w:t>Appropriate weather gear and water bottle</w:t>
      </w:r>
    </w:p>
    <w:p w14:paraId="2579B8AA" w14:textId="77777777" w:rsidR="0099584B" w:rsidRPr="0099584B" w:rsidRDefault="0099584B" w:rsidP="0099584B">
      <w:pPr>
        <w:numPr>
          <w:ilvl w:val="0"/>
          <w:numId w:val="2"/>
        </w:numPr>
        <w:spacing w:before="100" w:beforeAutospacing="1" w:after="100" w:afterAutospacing="1" w:line="240" w:lineRule="auto"/>
        <w:rPr>
          <w:rFonts w:ascii="Times New Roman" w:eastAsia="Times New Roman" w:hAnsi="Times New Roman" w:cs="Times New Roman"/>
        </w:rPr>
      </w:pPr>
      <w:r w:rsidRPr="0099584B">
        <w:rPr>
          <w:rFonts w:ascii="Times New Roman" w:eastAsia="Times New Roman" w:hAnsi="Times New Roman" w:cs="Times New Roman"/>
        </w:rPr>
        <w:t>Sunscreen</w:t>
      </w:r>
    </w:p>
    <w:p w14:paraId="49AE115F" w14:textId="77777777" w:rsidR="0099584B" w:rsidRPr="0099584B" w:rsidRDefault="0099584B" w:rsidP="0099584B">
      <w:pPr>
        <w:numPr>
          <w:ilvl w:val="0"/>
          <w:numId w:val="2"/>
        </w:numPr>
        <w:spacing w:before="100" w:beforeAutospacing="1" w:after="100" w:afterAutospacing="1" w:line="240" w:lineRule="auto"/>
        <w:rPr>
          <w:rFonts w:ascii="Times New Roman" w:eastAsia="Times New Roman" w:hAnsi="Times New Roman" w:cs="Times New Roman"/>
        </w:rPr>
      </w:pPr>
      <w:r w:rsidRPr="0099584B">
        <w:rPr>
          <w:rFonts w:ascii="Times New Roman" w:eastAsia="Times New Roman" w:hAnsi="Times New Roman" w:cs="Times New Roman"/>
        </w:rPr>
        <w:t>Curiosity and sense of adventure</w:t>
      </w:r>
    </w:p>
    <w:p w14:paraId="35DD4B85" w14:textId="77777777" w:rsidR="0099584B" w:rsidRPr="0099584B" w:rsidRDefault="0099584B" w:rsidP="0099584B">
      <w:pPr>
        <w:numPr>
          <w:ilvl w:val="0"/>
          <w:numId w:val="2"/>
        </w:numPr>
        <w:spacing w:before="100" w:beforeAutospacing="1" w:after="100" w:afterAutospacing="1" w:line="240" w:lineRule="auto"/>
        <w:rPr>
          <w:rFonts w:ascii="Times New Roman" w:eastAsia="Times New Roman" w:hAnsi="Times New Roman" w:cs="Times New Roman"/>
        </w:rPr>
      </w:pPr>
      <w:r w:rsidRPr="0099584B">
        <w:rPr>
          <w:rFonts w:ascii="Times New Roman" w:eastAsia="Times New Roman" w:hAnsi="Times New Roman" w:cs="Times New Roman"/>
        </w:rPr>
        <w:t>Money to purchase Hike items at completion</w:t>
      </w:r>
    </w:p>
    <w:p w14:paraId="05A6F746" w14:textId="77777777" w:rsidR="0099584B" w:rsidRPr="0099584B" w:rsidRDefault="0099584B" w:rsidP="0099584B">
      <w:pPr>
        <w:numPr>
          <w:ilvl w:val="0"/>
          <w:numId w:val="2"/>
        </w:numPr>
        <w:spacing w:before="100" w:beforeAutospacing="1" w:after="100" w:afterAutospacing="1" w:line="240" w:lineRule="auto"/>
        <w:rPr>
          <w:rFonts w:ascii="Times New Roman" w:eastAsia="Times New Roman" w:hAnsi="Times New Roman" w:cs="Times New Roman"/>
        </w:rPr>
      </w:pPr>
      <w:r w:rsidRPr="0099584B">
        <w:rPr>
          <w:rFonts w:ascii="Times New Roman" w:eastAsia="Times New Roman" w:hAnsi="Times New Roman" w:cs="Times New Roman"/>
        </w:rPr>
        <w:t>Compass</w:t>
      </w:r>
    </w:p>
    <w:p w14:paraId="7168F69E" w14:textId="77777777" w:rsidR="0099584B" w:rsidRPr="0099584B" w:rsidRDefault="0099584B" w:rsidP="0099584B">
      <w:pPr>
        <w:spacing w:before="100" w:beforeAutospacing="1" w:after="100" w:afterAutospacing="1" w:line="240" w:lineRule="auto"/>
        <w:rPr>
          <w:rFonts w:ascii="Times New Roman" w:eastAsia="Times New Roman" w:hAnsi="Times New Roman" w:cs="Times New Roman"/>
        </w:rPr>
      </w:pPr>
      <w:r w:rsidRPr="0099584B">
        <w:rPr>
          <w:rFonts w:ascii="Times New Roman" w:eastAsia="Times New Roman" w:hAnsi="Times New Roman" w:cs="Times New Roman"/>
        </w:rPr>
        <w:t>You’ll need at least one of these for the whole group:</w:t>
      </w:r>
    </w:p>
    <w:p w14:paraId="62CA0275" w14:textId="77777777" w:rsidR="0099584B" w:rsidRPr="0099584B" w:rsidRDefault="0099584B" w:rsidP="0099584B">
      <w:pPr>
        <w:numPr>
          <w:ilvl w:val="1"/>
          <w:numId w:val="3"/>
        </w:numPr>
        <w:spacing w:before="100" w:beforeAutospacing="1" w:after="100" w:afterAutospacing="1" w:line="240" w:lineRule="auto"/>
        <w:rPr>
          <w:rFonts w:ascii="Times New Roman" w:eastAsia="Times New Roman" w:hAnsi="Times New Roman" w:cs="Times New Roman"/>
        </w:rPr>
      </w:pPr>
      <w:r w:rsidRPr="0099584B">
        <w:rPr>
          <w:rFonts w:ascii="Times New Roman" w:eastAsia="Times New Roman" w:hAnsi="Times New Roman" w:cs="Times New Roman"/>
        </w:rPr>
        <w:t>One crisp $1 bill (for one of the clues – you keep it)</w:t>
      </w:r>
    </w:p>
    <w:p w14:paraId="7ACD3477" w14:textId="77777777" w:rsidR="0099584B" w:rsidRPr="0099584B" w:rsidRDefault="0099584B" w:rsidP="0099584B">
      <w:pPr>
        <w:numPr>
          <w:ilvl w:val="1"/>
          <w:numId w:val="3"/>
        </w:numPr>
        <w:spacing w:before="100" w:beforeAutospacing="1" w:after="100" w:afterAutospacing="1" w:line="240" w:lineRule="auto"/>
        <w:rPr>
          <w:rFonts w:ascii="Times New Roman" w:eastAsia="Times New Roman" w:hAnsi="Times New Roman" w:cs="Times New Roman"/>
        </w:rPr>
      </w:pPr>
      <w:r w:rsidRPr="0099584B">
        <w:rPr>
          <w:rFonts w:ascii="Times New Roman" w:eastAsia="Times New Roman" w:hAnsi="Times New Roman" w:cs="Times New Roman"/>
        </w:rPr>
        <w:t>Small magnifying glass</w:t>
      </w:r>
    </w:p>
    <w:p w14:paraId="2D62C400" w14:textId="77777777" w:rsidR="0099584B" w:rsidRPr="00F111B0" w:rsidRDefault="0099584B" w:rsidP="006A65EF">
      <w:pPr>
        <w:numPr>
          <w:ilvl w:val="1"/>
          <w:numId w:val="3"/>
        </w:numPr>
        <w:spacing w:before="100" w:beforeAutospacing="1" w:after="100" w:afterAutospacing="1" w:line="240" w:lineRule="auto"/>
        <w:rPr>
          <w:rFonts w:ascii="Times New Roman" w:eastAsia="Times New Roman" w:hAnsi="Times New Roman" w:cs="Times New Roman"/>
        </w:rPr>
      </w:pPr>
      <w:r w:rsidRPr="0099584B">
        <w:rPr>
          <w:rFonts w:ascii="Times New Roman" w:eastAsia="Times New Roman" w:hAnsi="Times New Roman" w:cs="Times New Roman"/>
        </w:rPr>
        <w:t>One crisp $5 bill (for</w:t>
      </w:r>
      <w:r w:rsidRPr="00F111B0">
        <w:rPr>
          <w:rFonts w:ascii="Times New Roman" w:eastAsia="Times New Roman" w:hAnsi="Times New Roman" w:cs="Times New Roman"/>
        </w:rPr>
        <w:t xml:space="preserve"> one of the clues – you keep it)</w:t>
      </w:r>
    </w:p>
    <w:p w14:paraId="4105F6C3" w14:textId="77777777" w:rsidR="0099584B" w:rsidRPr="0099584B" w:rsidRDefault="0099584B" w:rsidP="0099584B">
      <w:pPr>
        <w:spacing w:before="100" w:beforeAutospacing="1" w:after="100" w:afterAutospacing="1" w:line="240" w:lineRule="auto"/>
        <w:ind w:left="1440"/>
        <w:rPr>
          <w:rFonts w:ascii="Times New Roman" w:eastAsia="Times New Roman" w:hAnsi="Times New Roman" w:cs="Times New Roman"/>
        </w:rPr>
      </w:pPr>
      <w:r w:rsidRPr="0099584B">
        <w:rPr>
          <w:rFonts w:ascii="Times New Roman" w:eastAsia="Times New Roman" w:hAnsi="Times New Roman" w:cs="Times New Roman"/>
        </w:rPr>
        <w:t>Binoculars (Recommended)</w:t>
      </w:r>
    </w:p>
    <w:sectPr w:rsidR="0099584B" w:rsidRPr="0099584B" w:rsidSect="009958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E342F"/>
    <w:multiLevelType w:val="multilevel"/>
    <w:tmpl w:val="363A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F112EA"/>
    <w:multiLevelType w:val="multilevel"/>
    <w:tmpl w:val="94D07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607603"/>
    <w:multiLevelType w:val="multilevel"/>
    <w:tmpl w:val="4B1A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4B"/>
    <w:rsid w:val="002F0CD4"/>
    <w:rsid w:val="0096639F"/>
    <w:rsid w:val="0099584B"/>
    <w:rsid w:val="00C20645"/>
    <w:rsid w:val="00F1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7AA4"/>
  <w15:chartTrackingRefBased/>
  <w15:docId w15:val="{F89D3431-435C-44E9-8F56-7D782D18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58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58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8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584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9584B"/>
    <w:rPr>
      <w:color w:val="0000FF"/>
      <w:u w:val="single"/>
    </w:rPr>
  </w:style>
  <w:style w:type="paragraph" w:styleId="NormalWeb">
    <w:name w:val="Normal (Web)"/>
    <w:basedOn w:val="Normal"/>
    <w:uiPriority w:val="99"/>
    <w:semiHidden/>
    <w:unhideWhenUsed/>
    <w:rsid w:val="009958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5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5560">
      <w:bodyDiv w:val="1"/>
      <w:marLeft w:val="0"/>
      <w:marRight w:val="0"/>
      <w:marTop w:val="0"/>
      <w:marBottom w:val="0"/>
      <w:divBdr>
        <w:top w:val="none" w:sz="0" w:space="0" w:color="auto"/>
        <w:left w:val="none" w:sz="0" w:space="0" w:color="auto"/>
        <w:bottom w:val="none" w:sz="0" w:space="0" w:color="auto"/>
        <w:right w:val="none" w:sz="0" w:space="0" w:color="auto"/>
      </w:divBdr>
    </w:div>
    <w:div w:id="1546021711">
      <w:bodyDiv w:val="1"/>
      <w:marLeft w:val="0"/>
      <w:marRight w:val="0"/>
      <w:marTop w:val="0"/>
      <w:marBottom w:val="0"/>
      <w:divBdr>
        <w:top w:val="none" w:sz="0" w:space="0" w:color="auto"/>
        <w:left w:val="none" w:sz="0" w:space="0" w:color="auto"/>
        <w:bottom w:val="none" w:sz="0" w:space="0" w:color="auto"/>
        <w:right w:val="none" w:sz="0" w:space="0" w:color="auto"/>
      </w:divBdr>
      <w:divsChild>
        <w:div w:id="345442884">
          <w:marLeft w:val="0"/>
          <w:marRight w:val="0"/>
          <w:marTop w:val="0"/>
          <w:marBottom w:val="0"/>
          <w:divBdr>
            <w:top w:val="none" w:sz="0" w:space="0" w:color="auto"/>
            <w:left w:val="none" w:sz="0" w:space="0" w:color="auto"/>
            <w:bottom w:val="none" w:sz="0" w:space="0" w:color="auto"/>
            <w:right w:val="none" w:sz="0" w:space="0" w:color="auto"/>
          </w:divBdr>
          <w:divsChild>
            <w:div w:id="315113754">
              <w:marLeft w:val="0"/>
              <w:marRight w:val="0"/>
              <w:marTop w:val="0"/>
              <w:marBottom w:val="0"/>
              <w:divBdr>
                <w:top w:val="none" w:sz="0" w:space="0" w:color="auto"/>
                <w:left w:val="none" w:sz="0" w:space="0" w:color="auto"/>
                <w:bottom w:val="none" w:sz="0" w:space="0" w:color="auto"/>
                <w:right w:val="none" w:sz="0" w:space="0" w:color="auto"/>
              </w:divBdr>
              <w:divsChild>
                <w:div w:id="1271166211">
                  <w:marLeft w:val="0"/>
                  <w:marRight w:val="0"/>
                  <w:marTop w:val="0"/>
                  <w:marBottom w:val="0"/>
                  <w:divBdr>
                    <w:top w:val="none" w:sz="0" w:space="0" w:color="auto"/>
                    <w:left w:val="none" w:sz="0" w:space="0" w:color="auto"/>
                    <w:bottom w:val="none" w:sz="0" w:space="0" w:color="auto"/>
                    <w:right w:val="none" w:sz="0" w:space="0" w:color="auto"/>
                  </w:divBdr>
                  <w:divsChild>
                    <w:div w:id="13206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ACB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cacbsa.org/wp-content/uploads/2015/12/host_medal.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Chyz</dc:creator>
  <cp:keywords/>
  <dc:description/>
  <cp:lastModifiedBy>Jeff Berger</cp:lastModifiedBy>
  <cp:revision>3</cp:revision>
  <dcterms:created xsi:type="dcterms:W3CDTF">2017-04-21T18:53:00Z</dcterms:created>
  <dcterms:modified xsi:type="dcterms:W3CDTF">2017-04-21T18:59:00Z</dcterms:modified>
</cp:coreProperties>
</file>